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7E" w:rsidRPr="0036487E" w:rsidRDefault="0036487E" w:rsidP="0036487E">
      <w:pPr>
        <w:jc w:val="center"/>
        <w:rPr>
          <w:rFonts w:ascii="Times New Roman" w:hAnsi="Times New Roman"/>
          <w:color w:val="1F497D"/>
          <w:sz w:val="32"/>
          <w:szCs w:val="32"/>
          <w:lang w:val="en-US"/>
        </w:rPr>
      </w:pPr>
      <w:r w:rsidRPr="0036487E">
        <w:rPr>
          <w:rFonts w:ascii="Times New Roman" w:hAnsi="Times New Roman"/>
          <w:color w:val="1F497D"/>
          <w:sz w:val="32"/>
          <w:szCs w:val="32"/>
          <w:lang w:val="en-US"/>
        </w:rPr>
        <w:t>Some applications of Malliavin Calculus in inference</w:t>
      </w:r>
    </w:p>
    <w:p w:rsidR="0036487E" w:rsidRDefault="0036487E" w:rsidP="0036487E">
      <w:pPr>
        <w:jc w:val="center"/>
        <w:rPr>
          <w:rFonts w:ascii="Times New Roman" w:hAnsi="Times New Roman"/>
          <w:color w:val="1F497D"/>
          <w:sz w:val="24"/>
          <w:szCs w:val="24"/>
          <w:lang w:val="en-US"/>
        </w:rPr>
      </w:pPr>
    </w:p>
    <w:p w:rsidR="0036487E" w:rsidRPr="0036487E" w:rsidRDefault="0036487E" w:rsidP="0036487E">
      <w:pPr>
        <w:jc w:val="center"/>
        <w:rPr>
          <w:rFonts w:ascii="Times New Roman" w:hAnsi="Times New Roman"/>
          <w:sz w:val="24"/>
          <w:szCs w:val="24"/>
          <w:lang w:val="es-ES"/>
        </w:rPr>
      </w:pPr>
      <w:r w:rsidRPr="0036487E">
        <w:rPr>
          <w:rFonts w:ascii="Times New Roman" w:hAnsi="Times New Roman"/>
          <w:color w:val="1F497D"/>
          <w:sz w:val="24"/>
          <w:szCs w:val="24"/>
          <w:lang w:val="es-ES"/>
        </w:rPr>
        <w:t>José Manuel Corcuera</w:t>
      </w:r>
      <w:r>
        <w:rPr>
          <w:rFonts w:ascii="Times New Roman" w:hAnsi="Times New Roman"/>
          <w:color w:val="1F497D"/>
          <w:sz w:val="24"/>
          <w:szCs w:val="24"/>
          <w:lang w:val="es-ES"/>
        </w:rPr>
        <w:t xml:space="preserve">, </w:t>
      </w:r>
      <w:r w:rsidRPr="0036487E">
        <w:rPr>
          <w:rFonts w:ascii="Times New Roman" w:hAnsi="Times New Roman"/>
          <w:color w:val="1F497D"/>
          <w:sz w:val="24"/>
          <w:szCs w:val="24"/>
          <w:lang w:val="es-ES"/>
        </w:rPr>
        <w:t>Facultat de Matemàtiques</w:t>
      </w:r>
      <w:r>
        <w:rPr>
          <w:rFonts w:ascii="Times New Roman" w:hAnsi="Times New Roman"/>
          <w:color w:val="1F497D"/>
          <w:sz w:val="24"/>
          <w:szCs w:val="24"/>
          <w:lang w:val="es-ES"/>
        </w:rPr>
        <w:t xml:space="preserve">, </w:t>
      </w:r>
      <w:r w:rsidRPr="0036487E">
        <w:rPr>
          <w:rFonts w:ascii="Times New Roman" w:hAnsi="Times New Roman"/>
          <w:color w:val="1F497D"/>
          <w:sz w:val="24"/>
          <w:szCs w:val="24"/>
          <w:lang w:val="es-ES"/>
        </w:rPr>
        <w:t>Universitat de Barcelona</w:t>
      </w:r>
    </w:p>
    <w:p w:rsidR="0036487E" w:rsidRPr="0036487E" w:rsidRDefault="0036487E" w:rsidP="0036487E">
      <w:pPr>
        <w:rPr>
          <w:rFonts w:ascii="Times New Roman" w:hAnsi="Times New Roman"/>
          <w:sz w:val="24"/>
          <w:szCs w:val="24"/>
          <w:lang w:val="es-ES"/>
        </w:rPr>
      </w:pPr>
    </w:p>
    <w:p w:rsidR="0036487E" w:rsidRPr="0036487E" w:rsidRDefault="0036487E" w:rsidP="0036487E">
      <w:pPr>
        <w:rPr>
          <w:rFonts w:ascii="Times New Roman" w:hAnsi="Times New Roman"/>
          <w:sz w:val="24"/>
          <w:szCs w:val="24"/>
          <w:lang w:val="es-ES"/>
        </w:rPr>
      </w:pPr>
      <w:r w:rsidRPr="0036487E">
        <w:rPr>
          <w:rFonts w:ascii="Times New Roman" w:hAnsi="Times New Roman"/>
          <w:color w:val="1F497D"/>
          <w:sz w:val="24"/>
          <w:szCs w:val="24"/>
          <w:lang w:val="en-US"/>
        </w:rPr>
        <w:t> </w:t>
      </w:r>
    </w:p>
    <w:p w:rsidR="0036487E" w:rsidRPr="0036487E" w:rsidRDefault="0036487E" w:rsidP="0036487E">
      <w:pPr>
        <w:rPr>
          <w:rFonts w:ascii="Times New Roman" w:hAnsi="Times New Roman"/>
          <w:sz w:val="24"/>
          <w:szCs w:val="24"/>
          <w:lang w:val="es-ES"/>
        </w:rPr>
      </w:pPr>
      <w:r w:rsidRPr="0036487E">
        <w:rPr>
          <w:rFonts w:ascii="Times New Roman" w:hAnsi="Times New Roman"/>
          <w:color w:val="1F497D"/>
          <w:sz w:val="24"/>
          <w:szCs w:val="24"/>
          <w:lang w:val="en-US"/>
        </w:rPr>
        <w:t>In this talk we will review how Malliavin calculus can be applied to solve inference problems when observations come from a Gaussian Space, the space of random variables generated by an isonormal Gaussian process.  The operators defined in this space, the Malliavin derivative and its adjoin</w:t>
      </w:r>
      <w:r>
        <w:rPr>
          <w:rFonts w:ascii="Times New Roman" w:hAnsi="Times New Roman"/>
          <w:color w:val="1F497D"/>
          <w:sz w:val="24"/>
          <w:szCs w:val="24"/>
          <w:lang w:val="en-US"/>
        </w:rPr>
        <w:t xml:space="preserve">t, the Skorohod function, allow </w:t>
      </w:r>
      <w:r w:rsidRPr="0036487E">
        <w:rPr>
          <w:rFonts w:ascii="Times New Roman" w:hAnsi="Times New Roman"/>
          <w:color w:val="1F497D"/>
          <w:sz w:val="24"/>
          <w:szCs w:val="24"/>
          <w:lang w:val="en-US"/>
        </w:rPr>
        <w:t xml:space="preserve">to study the behavior of the score function and the asymptotic behavior of the likelihood ratio for local alternatives. In particular they facilitates </w:t>
      </w:r>
      <w:r>
        <w:rPr>
          <w:rFonts w:ascii="Times New Roman" w:hAnsi="Times New Roman"/>
          <w:color w:val="1F497D"/>
          <w:sz w:val="24"/>
          <w:szCs w:val="24"/>
          <w:lang w:val="en-US"/>
        </w:rPr>
        <w:t xml:space="preserve">the proof of the LAMN property </w:t>
      </w:r>
      <w:r w:rsidRPr="0036487E">
        <w:rPr>
          <w:rFonts w:ascii="Times New Roman" w:hAnsi="Times New Roman"/>
          <w:color w:val="1F497D"/>
          <w:sz w:val="24"/>
          <w:szCs w:val="24"/>
          <w:lang w:val="en-US"/>
        </w:rPr>
        <w:t>as well as the study of the asymptotic laws of statistics for random processes and how close these laws are to the normal distribution.          </w:t>
      </w:r>
    </w:p>
    <w:p w:rsidR="0036487E" w:rsidRPr="0036487E" w:rsidRDefault="0036487E" w:rsidP="0036487E">
      <w:pPr>
        <w:rPr>
          <w:rFonts w:ascii="Times New Roman" w:hAnsi="Times New Roman"/>
          <w:sz w:val="24"/>
          <w:szCs w:val="24"/>
          <w:lang w:val="es-ES"/>
        </w:rPr>
      </w:pPr>
      <w:r w:rsidRPr="0036487E">
        <w:rPr>
          <w:rFonts w:ascii="Times New Roman" w:hAnsi="Times New Roman"/>
          <w:color w:val="1F497D"/>
          <w:sz w:val="24"/>
          <w:szCs w:val="24"/>
          <w:lang w:val="en-US"/>
        </w:rPr>
        <w:t> </w:t>
      </w:r>
    </w:p>
    <w:p w:rsidR="0036487E" w:rsidRPr="0036487E" w:rsidRDefault="0036487E" w:rsidP="0036487E">
      <w:pPr>
        <w:rPr>
          <w:rFonts w:ascii="Times New Roman" w:hAnsi="Times New Roman"/>
          <w:sz w:val="24"/>
          <w:szCs w:val="24"/>
          <w:lang w:val="es-ES"/>
        </w:rPr>
      </w:pPr>
      <w:bookmarkStart w:id="0" w:name="_GoBack"/>
      <w:bookmarkEnd w:id="0"/>
    </w:p>
    <w:p w:rsidR="001B1C3F" w:rsidRPr="0036487E" w:rsidRDefault="001B1C3F">
      <w:pPr>
        <w:rPr>
          <w:rFonts w:ascii="Times New Roman" w:hAnsi="Times New Roman"/>
          <w:sz w:val="24"/>
          <w:szCs w:val="24"/>
        </w:rPr>
      </w:pPr>
    </w:p>
    <w:sectPr w:rsidR="001B1C3F" w:rsidRPr="0036487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5D"/>
    <w:rsid w:val="001B1C3F"/>
    <w:rsid w:val="0036487E"/>
    <w:rsid w:val="00A4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87E"/>
    <w:pPr>
      <w:spacing w:after="0" w:line="240" w:lineRule="auto"/>
    </w:pPr>
    <w:rPr>
      <w:rFonts w:ascii="Calibri" w:hAnsi="Calibri" w:cs="Times New Roman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87E"/>
    <w:pPr>
      <w:spacing w:after="0" w:line="240" w:lineRule="auto"/>
    </w:pPr>
    <w:rPr>
      <w:rFonts w:ascii="Calibri" w:hAnsi="Calibri" w:cs="Times New Roman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675</Characters>
  <Application>Microsoft Office Word</Application>
  <DocSecurity>0</DocSecurity>
  <Lines>5</Lines>
  <Paragraphs>1</Paragraphs>
  <ScaleCrop>false</ScaleCrop>
  <Company>NFIT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Oddbjørg Wethelund</dc:creator>
  <cp:lastModifiedBy>Oddbjørg Wethelund</cp:lastModifiedBy>
  <cp:revision>2</cp:revision>
  <dcterms:created xsi:type="dcterms:W3CDTF">2014-04-09T08:28:00Z</dcterms:created>
  <dcterms:modified xsi:type="dcterms:W3CDTF">2014-04-09T08:31:00Z</dcterms:modified>
</cp:coreProperties>
</file>